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38D3" w14:textId="460EBAB9" w:rsidR="00B857EC" w:rsidRPr="00207385" w:rsidRDefault="00B857EC" w:rsidP="00B857EC">
      <w:pPr>
        <w:spacing w:line="240" w:lineRule="auto"/>
        <w:rPr>
          <w:b/>
          <w:u w:val="single"/>
        </w:rPr>
      </w:pPr>
      <w:r w:rsidRPr="00207385">
        <w:rPr>
          <w:b/>
          <w:u w:val="single"/>
        </w:rPr>
        <w:t>Zápis z</w:t>
      </w:r>
      <w:r w:rsidR="005C36CE">
        <w:rPr>
          <w:b/>
          <w:u w:val="single"/>
        </w:rPr>
        <w:t>e</w:t>
      </w:r>
      <w:r w:rsidRPr="00207385">
        <w:rPr>
          <w:b/>
          <w:u w:val="single"/>
        </w:rPr>
        <w:t> </w:t>
      </w:r>
      <w:r w:rsidR="005C36CE">
        <w:rPr>
          <w:b/>
          <w:u w:val="single"/>
        </w:rPr>
        <w:t>2</w:t>
      </w:r>
      <w:r w:rsidR="005C05C5">
        <w:rPr>
          <w:b/>
          <w:u w:val="single"/>
        </w:rPr>
        <w:t>1</w:t>
      </w:r>
      <w:r w:rsidR="00035D5F">
        <w:rPr>
          <w:b/>
          <w:u w:val="single"/>
        </w:rPr>
        <w:t>.</w:t>
      </w:r>
      <w:r w:rsidRPr="00207385">
        <w:rPr>
          <w:b/>
          <w:u w:val="single"/>
        </w:rPr>
        <w:t xml:space="preserve"> jednání Fin</w:t>
      </w:r>
      <w:r w:rsidR="00D5177A">
        <w:rPr>
          <w:b/>
          <w:u w:val="single"/>
        </w:rPr>
        <w:t xml:space="preserve">ančního výboru ZO konaného dne </w:t>
      </w:r>
      <w:r w:rsidR="005C05C5">
        <w:rPr>
          <w:b/>
          <w:u w:val="single"/>
        </w:rPr>
        <w:t>30.11</w:t>
      </w:r>
      <w:r w:rsidRPr="00207385">
        <w:rPr>
          <w:b/>
          <w:u w:val="single"/>
        </w:rPr>
        <w:t>.20</w:t>
      </w:r>
      <w:r w:rsidR="00035D5F">
        <w:rPr>
          <w:b/>
          <w:u w:val="single"/>
        </w:rPr>
        <w:t>2</w:t>
      </w:r>
      <w:r w:rsidR="00F7729D">
        <w:rPr>
          <w:b/>
          <w:u w:val="single"/>
        </w:rPr>
        <w:t>1</w:t>
      </w:r>
    </w:p>
    <w:p w14:paraId="0531911A" w14:textId="5DE5B09C" w:rsidR="00B857EC" w:rsidRPr="00207385" w:rsidRDefault="00B857EC" w:rsidP="00B857EC">
      <w:pPr>
        <w:spacing w:after="0" w:line="240" w:lineRule="auto"/>
      </w:pPr>
      <w:r w:rsidRPr="00207385">
        <w:t xml:space="preserve">Přítomni: </w:t>
      </w:r>
      <w:r w:rsidRPr="00207385">
        <w:tab/>
        <w:t>Drahomíra Gongolová</w:t>
      </w:r>
    </w:p>
    <w:p w14:paraId="59984266" w14:textId="77777777" w:rsidR="00344059" w:rsidRDefault="00B857EC" w:rsidP="00B857EC">
      <w:pPr>
        <w:spacing w:after="0" w:line="240" w:lineRule="auto"/>
      </w:pPr>
      <w:r w:rsidRPr="00207385">
        <w:tab/>
      </w:r>
      <w:r w:rsidRPr="00207385">
        <w:tab/>
        <w:t>Čeněk Juřica</w:t>
      </w:r>
      <w:r w:rsidR="00344059" w:rsidRPr="00344059">
        <w:t xml:space="preserve"> </w:t>
      </w:r>
    </w:p>
    <w:p w14:paraId="4138267C" w14:textId="77777777" w:rsidR="00B857EC" w:rsidRDefault="00344059" w:rsidP="00344059">
      <w:pPr>
        <w:spacing w:after="0" w:line="240" w:lineRule="auto"/>
        <w:ind w:left="708" w:firstLine="708"/>
      </w:pPr>
      <w:r w:rsidRPr="00207385">
        <w:t>Josef Karásek</w:t>
      </w:r>
    </w:p>
    <w:p w14:paraId="477B6498" w14:textId="15CA100E" w:rsidR="00035D5F" w:rsidRDefault="00035D5F" w:rsidP="00A13A7D">
      <w:pPr>
        <w:spacing w:after="0" w:line="240" w:lineRule="auto"/>
      </w:pPr>
      <w:r>
        <w:tab/>
      </w:r>
      <w:r w:rsidR="00A13A7D">
        <w:tab/>
      </w:r>
      <w:r w:rsidR="00A13A7D" w:rsidRPr="00207385">
        <w:t xml:space="preserve">Filip </w:t>
      </w:r>
      <w:proofErr w:type="spellStart"/>
      <w:r w:rsidR="00A13A7D" w:rsidRPr="00207385">
        <w:t>Gongol</w:t>
      </w:r>
      <w:proofErr w:type="spellEnd"/>
      <w:r w:rsidR="00F3008E" w:rsidRPr="00F3008E">
        <w:t xml:space="preserve"> </w:t>
      </w:r>
    </w:p>
    <w:p w14:paraId="22293E50" w14:textId="63CEF641" w:rsidR="00A13A7D" w:rsidRPr="00207385" w:rsidRDefault="00F3008E" w:rsidP="00035D5F">
      <w:pPr>
        <w:spacing w:after="0" w:line="240" w:lineRule="auto"/>
        <w:ind w:left="708" w:firstLine="708"/>
      </w:pPr>
      <w:r w:rsidRPr="00207385">
        <w:t>Petr Jursa</w:t>
      </w:r>
    </w:p>
    <w:p w14:paraId="25BFCE07" w14:textId="77777777" w:rsidR="00B857EC" w:rsidRPr="00207385" w:rsidRDefault="00B857EC" w:rsidP="00B857EC">
      <w:pPr>
        <w:spacing w:after="0" w:line="240" w:lineRule="auto"/>
      </w:pPr>
      <w:r w:rsidRPr="00207385">
        <w:tab/>
      </w:r>
      <w:r w:rsidRPr="00207385">
        <w:tab/>
      </w:r>
    </w:p>
    <w:p w14:paraId="75F2E07B" w14:textId="77777777" w:rsidR="002F22E1" w:rsidRDefault="002F22E1" w:rsidP="00B857EC">
      <w:pPr>
        <w:spacing w:after="0" w:line="240" w:lineRule="auto"/>
      </w:pPr>
    </w:p>
    <w:p w14:paraId="6F4E5508" w14:textId="0F3817B9" w:rsidR="00B857EC" w:rsidRDefault="00613B08" w:rsidP="00B857EC">
      <w:pPr>
        <w:spacing w:after="0" w:line="240" w:lineRule="auto"/>
      </w:pPr>
      <w:r>
        <w:t>Materiály k jednání byly všem č</w:t>
      </w:r>
      <w:r w:rsidR="00035D5F">
        <w:t>len</w:t>
      </w:r>
      <w:r>
        <w:t>ům</w:t>
      </w:r>
      <w:r w:rsidR="00035D5F">
        <w:t xml:space="preserve"> finančního výboru </w:t>
      </w:r>
      <w:r>
        <w:t xml:space="preserve">zaslány předem </w:t>
      </w:r>
      <w:r w:rsidR="00035D5F">
        <w:t>elektronickou poštou.</w:t>
      </w:r>
    </w:p>
    <w:p w14:paraId="6C409B16" w14:textId="77777777" w:rsidR="00035D5F" w:rsidRPr="00207385" w:rsidRDefault="00035D5F" w:rsidP="00B857EC">
      <w:pPr>
        <w:spacing w:after="0" w:line="240" w:lineRule="auto"/>
      </w:pPr>
    </w:p>
    <w:p w14:paraId="2B20FE62" w14:textId="77777777" w:rsidR="00A13A7D" w:rsidRPr="003041D8" w:rsidRDefault="00A13A7D" w:rsidP="00277B3E">
      <w:pPr>
        <w:spacing w:after="0" w:line="240" w:lineRule="auto"/>
        <w:rPr>
          <w:b/>
        </w:rPr>
      </w:pPr>
      <w:r w:rsidRPr="003041D8">
        <w:rPr>
          <w:b/>
        </w:rPr>
        <w:t>Návrh pořadu jednání:</w:t>
      </w:r>
    </w:p>
    <w:p w14:paraId="12B69D25" w14:textId="25289A7A" w:rsidR="002267ED" w:rsidRPr="00035D5F" w:rsidRDefault="002267ED" w:rsidP="002267ED">
      <w:pPr>
        <w:spacing w:after="0" w:line="240" w:lineRule="auto"/>
      </w:pPr>
      <w:r w:rsidRPr="00035D5F">
        <w:t xml:space="preserve">1. Rozpočtová opatření č. </w:t>
      </w:r>
      <w:r w:rsidR="005C05C5">
        <w:t>10</w:t>
      </w:r>
      <w:r w:rsidR="0095364E">
        <w:t>/202</w:t>
      </w:r>
      <w:r w:rsidR="00613B08">
        <w:t>1</w:t>
      </w:r>
      <w:r w:rsidR="0095364E">
        <w:t xml:space="preserve"> a</w:t>
      </w:r>
      <w:r w:rsidR="005C36CE">
        <w:t>ž</w:t>
      </w:r>
      <w:r w:rsidR="0095364E">
        <w:t xml:space="preserve"> </w:t>
      </w:r>
      <w:r w:rsidR="005C05C5">
        <w:t>12</w:t>
      </w:r>
      <w:r w:rsidR="0095364E">
        <w:t>/202</w:t>
      </w:r>
      <w:r w:rsidR="00613B08">
        <w:t>1</w:t>
      </w:r>
    </w:p>
    <w:p w14:paraId="7D650FFE" w14:textId="3FC831AD" w:rsidR="00041238" w:rsidRDefault="001714B4" w:rsidP="002267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Různé</w:t>
      </w:r>
    </w:p>
    <w:p w14:paraId="7E268D9D" w14:textId="77777777" w:rsidR="001714B4" w:rsidRDefault="001714B4" w:rsidP="002267ED">
      <w:pPr>
        <w:spacing w:after="0" w:line="240" w:lineRule="auto"/>
        <w:rPr>
          <w:sz w:val="20"/>
          <w:szCs w:val="20"/>
        </w:rPr>
      </w:pPr>
    </w:p>
    <w:p w14:paraId="43885D4C" w14:textId="77777777" w:rsidR="00E14315" w:rsidRDefault="00A13A7D" w:rsidP="00A13A7D">
      <w:pPr>
        <w:spacing w:line="240" w:lineRule="auto"/>
        <w:rPr>
          <w:b/>
        </w:rPr>
      </w:pPr>
      <w:r w:rsidRPr="003041D8">
        <w:rPr>
          <w:b/>
        </w:rPr>
        <w:t>Pořad jednání byl schválen podle návrhu.</w:t>
      </w:r>
      <w:r w:rsidRPr="003041D8">
        <w:rPr>
          <w:b/>
        </w:rPr>
        <w:tab/>
        <w:t xml:space="preserve">   </w:t>
      </w:r>
      <w:r w:rsidRPr="003041D8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6314DD">
        <w:rPr>
          <w:b/>
        </w:rPr>
        <w:t>5</w:t>
      </w:r>
      <w:r w:rsidR="00450B73" w:rsidRPr="003041D8">
        <w:rPr>
          <w:b/>
        </w:rPr>
        <w:t>-0-0</w:t>
      </w:r>
      <w:r w:rsidRPr="003041D8">
        <w:rPr>
          <w:b/>
        </w:rPr>
        <w:tab/>
      </w:r>
    </w:p>
    <w:p w14:paraId="3FC8EE70" w14:textId="46B5B25C" w:rsidR="00A13A7D" w:rsidRPr="003041D8" w:rsidRDefault="00A13A7D" w:rsidP="00A13A7D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700F3D" w14:textId="1E357AC5" w:rsidR="00A13A7D" w:rsidRDefault="00A13A7D" w:rsidP="00277B3E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 w:rsidR="005C36CE">
        <w:rPr>
          <w:b/>
        </w:rPr>
        <w:t>2</w:t>
      </w:r>
      <w:r w:rsidR="005C05C5">
        <w:rPr>
          <w:b/>
        </w:rPr>
        <w:t>1</w:t>
      </w:r>
      <w:r w:rsidRPr="00C61038">
        <w:rPr>
          <w:b/>
        </w:rPr>
        <w:t>/FV/</w:t>
      </w:r>
      <w:r>
        <w:rPr>
          <w:b/>
        </w:rPr>
        <w:t xml:space="preserve">1 </w:t>
      </w:r>
    </w:p>
    <w:p w14:paraId="7156C704" w14:textId="5951FD91" w:rsidR="005C36CE" w:rsidRPr="005C36CE" w:rsidRDefault="005C36CE" w:rsidP="005C36CE">
      <w:pPr>
        <w:spacing w:after="0" w:line="240" w:lineRule="auto"/>
        <w:rPr>
          <w:b/>
        </w:rPr>
      </w:pPr>
      <w:r w:rsidRPr="005C36CE">
        <w:rPr>
          <w:b/>
        </w:rPr>
        <w:t xml:space="preserve">Rozpočtová opatření č. </w:t>
      </w:r>
      <w:r w:rsidR="005C05C5">
        <w:rPr>
          <w:b/>
        </w:rPr>
        <w:t>10</w:t>
      </w:r>
      <w:r w:rsidRPr="005C36CE">
        <w:rPr>
          <w:b/>
        </w:rPr>
        <w:t xml:space="preserve">/2021 až </w:t>
      </w:r>
      <w:r w:rsidR="005C05C5">
        <w:rPr>
          <w:b/>
        </w:rPr>
        <w:t>12</w:t>
      </w:r>
      <w:r w:rsidRPr="005C36CE">
        <w:rPr>
          <w:b/>
        </w:rPr>
        <w:t>/2021</w:t>
      </w:r>
    </w:p>
    <w:p w14:paraId="0779196A" w14:textId="77777777" w:rsidR="00613B08" w:rsidRDefault="00613B08" w:rsidP="00145817">
      <w:pPr>
        <w:spacing w:after="0" w:line="240" w:lineRule="auto"/>
        <w:jc w:val="both"/>
      </w:pPr>
    </w:p>
    <w:p w14:paraId="3B37DF4C" w14:textId="02489959" w:rsidR="000A5A0E" w:rsidRDefault="000A5A0E" w:rsidP="000A5A0E">
      <w:pPr>
        <w:spacing w:line="240" w:lineRule="auto"/>
        <w:jc w:val="both"/>
      </w:pPr>
      <w:r w:rsidRPr="008665F9">
        <w:rPr>
          <w:u w:val="single"/>
        </w:rPr>
        <w:t xml:space="preserve">Rozpočtové opatření č. </w:t>
      </w:r>
      <w:r w:rsidR="005C05C5">
        <w:rPr>
          <w:u w:val="single"/>
        </w:rPr>
        <w:t>10</w:t>
      </w:r>
      <w:r w:rsidRPr="008665F9">
        <w:rPr>
          <w:u w:val="single"/>
        </w:rPr>
        <w:t>/2021</w:t>
      </w:r>
      <w:r>
        <w:t xml:space="preserve"> upravuje</w:t>
      </w:r>
    </w:p>
    <w:p w14:paraId="5CF0CB60" w14:textId="156921D5" w:rsidR="000A5A0E" w:rsidRDefault="000A5A0E" w:rsidP="000A5A0E">
      <w:pPr>
        <w:spacing w:after="0" w:line="240" w:lineRule="auto"/>
        <w:jc w:val="both"/>
      </w:pPr>
      <w:r>
        <w:t xml:space="preserve">- ve výdajové části </w:t>
      </w:r>
      <w:r w:rsidR="006C6FD9">
        <w:t xml:space="preserve">rozpočtu </w:t>
      </w:r>
      <w:r>
        <w:t>kapitoly:</w:t>
      </w:r>
    </w:p>
    <w:p w14:paraId="734E38D6" w14:textId="6074FD6B" w:rsidR="005C05C5" w:rsidRDefault="005C05C5" w:rsidP="000A5A0E">
      <w:pPr>
        <w:spacing w:after="0" w:line="240" w:lineRule="auto"/>
        <w:jc w:val="both"/>
      </w:pPr>
      <w:r>
        <w:t>„</w:t>
      </w:r>
      <w:r>
        <w:t>Silnice</w:t>
      </w:r>
      <w:r>
        <w:t>“</w:t>
      </w:r>
      <w:r>
        <w:t xml:space="preserve"> výdaj na zpracování projektové </w:t>
      </w:r>
      <w:r>
        <w:t>dokumentace – místo</w:t>
      </w:r>
      <w:r>
        <w:t xml:space="preserve"> pro přecházení u pekárny</w:t>
      </w:r>
      <w:r>
        <w:t>,</w:t>
      </w:r>
    </w:p>
    <w:p w14:paraId="2765853C" w14:textId="0D9E0122" w:rsidR="005C05C5" w:rsidRDefault="005C05C5" w:rsidP="000A5A0E">
      <w:pPr>
        <w:spacing w:after="0" w:line="240" w:lineRule="auto"/>
        <w:jc w:val="both"/>
      </w:pPr>
      <w:r>
        <w:t>„</w:t>
      </w:r>
      <w:r>
        <w:t>Základní škola</w:t>
      </w:r>
      <w:r>
        <w:t>“</w:t>
      </w:r>
      <w:r>
        <w:t xml:space="preserve"> </w:t>
      </w:r>
      <w:r>
        <w:t>ú</w:t>
      </w:r>
      <w:r>
        <w:t>pr</w:t>
      </w:r>
      <w:r>
        <w:t>a</w:t>
      </w:r>
      <w:r>
        <w:t xml:space="preserve">va položky z důvodu navýšení </w:t>
      </w:r>
      <w:r>
        <w:t xml:space="preserve">ceny – </w:t>
      </w:r>
      <w:proofErr w:type="spellStart"/>
      <w:r>
        <w:t>vysoutěžená</w:t>
      </w:r>
      <w:proofErr w:type="spellEnd"/>
      <w:r>
        <w:t xml:space="preserve"> cena projektové dokumentace </w:t>
      </w:r>
      <w:r w:rsidRPr="005C05C5">
        <w:rPr>
          <w:i/>
        </w:rPr>
        <w:t>Úprava vstupních prostor před hlavním vchodem do ZŠ</w:t>
      </w:r>
      <w:r>
        <w:t xml:space="preserve"> je vyšší</w:t>
      </w:r>
      <w:r w:rsidR="00093543">
        <w:t>,</w:t>
      </w:r>
      <w:r>
        <w:t xml:space="preserve"> než byla částka schválena v</w:t>
      </w:r>
      <w:r w:rsidR="00093543">
        <w:t> </w:t>
      </w:r>
      <w:r>
        <w:t>rozpočtu</w:t>
      </w:r>
      <w:r w:rsidR="00093543">
        <w:t>,</w:t>
      </w:r>
    </w:p>
    <w:p w14:paraId="0B7FF173" w14:textId="77777777" w:rsidR="00093543" w:rsidRDefault="00093543" w:rsidP="000A5A0E">
      <w:pPr>
        <w:spacing w:after="0" w:line="240" w:lineRule="auto"/>
        <w:jc w:val="both"/>
      </w:pPr>
    </w:p>
    <w:p w14:paraId="22F36470" w14:textId="7A270C99" w:rsidR="002F22E1" w:rsidRDefault="005C05C5" w:rsidP="00504533">
      <w:pPr>
        <w:spacing w:after="0" w:line="240" w:lineRule="auto"/>
      </w:pPr>
      <w:r>
        <w:t>Původní</w:t>
      </w:r>
      <w:r>
        <w:t xml:space="preserve"> </w:t>
      </w:r>
      <w:r w:rsidR="008665F9">
        <w:t xml:space="preserve">výše rezervy byla </w:t>
      </w:r>
      <w:r>
        <w:t>3</w:t>
      </w:r>
      <w:r>
        <w:t> </w:t>
      </w:r>
      <w:r>
        <w:t>152</w:t>
      </w:r>
      <w:r>
        <w:t xml:space="preserve"> </w:t>
      </w:r>
      <w:r>
        <w:t>40</w:t>
      </w:r>
      <w:r>
        <w:t>0</w:t>
      </w:r>
      <w:r w:rsidR="008665F9">
        <w:t xml:space="preserve"> Kč, výše rezervy po změnách </w:t>
      </w:r>
      <w:r w:rsidR="00180364">
        <w:t>je</w:t>
      </w:r>
      <w:r w:rsidR="00180364">
        <w:t xml:space="preserve"> </w:t>
      </w:r>
      <w:r>
        <w:t>2</w:t>
      </w:r>
      <w:r>
        <w:t> </w:t>
      </w:r>
      <w:r>
        <w:t>727</w:t>
      </w:r>
      <w:r>
        <w:t> </w:t>
      </w:r>
      <w:r>
        <w:t>40</w:t>
      </w:r>
      <w:r>
        <w:t>0 Kč</w:t>
      </w:r>
      <w:r w:rsidR="006C6FD9">
        <w:t>.</w:t>
      </w:r>
    </w:p>
    <w:p w14:paraId="0E8EBCB3" w14:textId="77777777" w:rsidR="006C6FD9" w:rsidRDefault="006C6FD9" w:rsidP="00504533">
      <w:pPr>
        <w:spacing w:after="0" w:line="240" w:lineRule="auto"/>
      </w:pPr>
    </w:p>
    <w:p w14:paraId="2C775ADB" w14:textId="4E3D8883" w:rsidR="001F4A27" w:rsidRDefault="00504533" w:rsidP="009B2827">
      <w:pPr>
        <w:spacing w:after="0" w:line="240" w:lineRule="auto"/>
      </w:pPr>
      <w:r>
        <w:t>Rada obce projednala na svém jednání č. 8</w:t>
      </w:r>
      <w:r w:rsidR="001343A9">
        <w:t>9</w:t>
      </w:r>
      <w:r>
        <w:t xml:space="preserve">, dne </w:t>
      </w:r>
      <w:r w:rsidR="001343A9">
        <w:t>04.10</w:t>
      </w:r>
      <w:r>
        <w:t>.2021.</w:t>
      </w:r>
    </w:p>
    <w:p w14:paraId="31BB98D7" w14:textId="77777777" w:rsidR="009B2827" w:rsidRDefault="009B2827" w:rsidP="009B2827">
      <w:pPr>
        <w:spacing w:after="0" w:line="240" w:lineRule="auto"/>
      </w:pPr>
      <w:r w:rsidRPr="006314DD">
        <w:t xml:space="preserve">Dotazy k tomuto bodu nebyly. </w:t>
      </w:r>
    </w:p>
    <w:p w14:paraId="2A54ECEA" w14:textId="77777777" w:rsidR="00093543" w:rsidRDefault="00093543" w:rsidP="008665F9">
      <w:pPr>
        <w:spacing w:line="240" w:lineRule="auto"/>
        <w:rPr>
          <w:u w:val="single"/>
        </w:rPr>
      </w:pPr>
    </w:p>
    <w:p w14:paraId="59068973" w14:textId="5E2BE7F4" w:rsidR="008665F9" w:rsidRDefault="008665F9" w:rsidP="008665F9">
      <w:pPr>
        <w:spacing w:line="240" w:lineRule="auto"/>
      </w:pPr>
      <w:r w:rsidRPr="008665F9">
        <w:rPr>
          <w:u w:val="single"/>
        </w:rPr>
        <w:t>Rozpočtové opatření č.</w:t>
      </w:r>
      <w:r w:rsidR="006C6FD9">
        <w:rPr>
          <w:u w:val="single"/>
        </w:rPr>
        <w:t xml:space="preserve"> </w:t>
      </w:r>
      <w:r w:rsidR="001343A9">
        <w:rPr>
          <w:u w:val="single"/>
        </w:rPr>
        <w:t>11</w:t>
      </w:r>
      <w:r w:rsidRPr="008665F9">
        <w:rPr>
          <w:u w:val="single"/>
        </w:rPr>
        <w:t>/2021</w:t>
      </w:r>
      <w:r>
        <w:t xml:space="preserve"> upravuje </w:t>
      </w:r>
    </w:p>
    <w:p w14:paraId="0826CF52" w14:textId="2E073715" w:rsidR="008665F9" w:rsidRDefault="008665F9" w:rsidP="008665F9">
      <w:pPr>
        <w:spacing w:line="240" w:lineRule="auto"/>
      </w:pPr>
      <w:r>
        <w:t xml:space="preserve">- v příjmové části </w:t>
      </w:r>
      <w:r w:rsidR="006C6FD9">
        <w:t xml:space="preserve">rozpočtu </w:t>
      </w:r>
      <w:r>
        <w:t>transfer, kompenzační bonus na rok 2021</w:t>
      </w:r>
      <w:r w:rsidR="006C6FD9">
        <w:t xml:space="preserve"> (pro OSVČ v době nouzového stavu),</w:t>
      </w:r>
      <w:r w:rsidR="001343A9">
        <w:t xml:space="preserve"> a </w:t>
      </w:r>
      <w:r w:rsidR="001343A9">
        <w:t>upravuje dle skutečného plnění daňové příjmy</w:t>
      </w:r>
      <w:r w:rsidR="001343A9">
        <w:t>,</w:t>
      </w:r>
    </w:p>
    <w:p w14:paraId="1ACC3315" w14:textId="77777777" w:rsidR="001343A9" w:rsidRDefault="008665F9" w:rsidP="008665F9">
      <w:pPr>
        <w:spacing w:after="0" w:line="240" w:lineRule="auto"/>
      </w:pPr>
      <w:r>
        <w:t xml:space="preserve">- ve výdajové části </w:t>
      </w:r>
      <w:r w:rsidR="006C6FD9">
        <w:t xml:space="preserve">rozpočtu </w:t>
      </w:r>
      <w:r>
        <w:t>kapitol</w:t>
      </w:r>
      <w:r w:rsidR="001343A9">
        <w:t>y</w:t>
      </w:r>
    </w:p>
    <w:p w14:paraId="07D54247" w14:textId="76D79353" w:rsidR="001343A9" w:rsidRDefault="008665F9" w:rsidP="008665F9">
      <w:pPr>
        <w:spacing w:after="0" w:line="240" w:lineRule="auto"/>
      </w:pPr>
      <w:r>
        <w:t xml:space="preserve"> </w:t>
      </w:r>
      <w:r w:rsidR="001343A9">
        <w:t xml:space="preserve">"Nebytové hospodářství" </w:t>
      </w:r>
      <w:r w:rsidR="001343A9">
        <w:t>–</w:t>
      </w:r>
      <w:r w:rsidR="001343A9">
        <w:t xml:space="preserve"> </w:t>
      </w:r>
      <w:r w:rsidR="001343A9">
        <w:t>navýšení opravy</w:t>
      </w:r>
      <w:r w:rsidR="001343A9">
        <w:t xml:space="preserve"> zdravotechniky v budově </w:t>
      </w:r>
      <w:r w:rsidR="001343A9">
        <w:t>ob. úřadu</w:t>
      </w:r>
      <w:r w:rsidR="001343A9">
        <w:t xml:space="preserve">, čp. </w:t>
      </w:r>
      <w:r w:rsidR="001343A9">
        <w:t>230–2</w:t>
      </w:r>
      <w:r w:rsidR="001343A9">
        <w:t>. etapa</w:t>
      </w:r>
      <w:r w:rsidR="001343A9">
        <w:t>,</w:t>
      </w:r>
    </w:p>
    <w:p w14:paraId="4BEBCEDB" w14:textId="09906A9E" w:rsidR="001343A9" w:rsidRDefault="001343A9" w:rsidP="008665F9">
      <w:pPr>
        <w:spacing w:after="0" w:line="240" w:lineRule="auto"/>
      </w:pPr>
      <w:r>
        <w:t>„</w:t>
      </w:r>
      <w:r>
        <w:t>Mateřská škola</w:t>
      </w:r>
      <w:r>
        <w:t>“</w:t>
      </w:r>
      <w:r>
        <w:t xml:space="preserve"> - navýšení se týká předpokládané ceny na projektovou dokumentaci a administraci výběrového řízení </w:t>
      </w:r>
      <w:r w:rsidRPr="001343A9">
        <w:rPr>
          <w:i/>
        </w:rPr>
        <w:t>Navýšení</w:t>
      </w:r>
      <w:r w:rsidRPr="001343A9">
        <w:rPr>
          <w:i/>
        </w:rPr>
        <w:t xml:space="preserve"> kapacity kuchyně v MŠ</w:t>
      </w:r>
      <w:r>
        <w:t>.</w:t>
      </w:r>
    </w:p>
    <w:p w14:paraId="0F0A72D9" w14:textId="77777777" w:rsidR="00180364" w:rsidRDefault="00180364" w:rsidP="008665F9">
      <w:pPr>
        <w:spacing w:after="0" w:line="240" w:lineRule="auto"/>
      </w:pPr>
    </w:p>
    <w:p w14:paraId="1EE4AF93" w14:textId="0951BCCE" w:rsidR="00180364" w:rsidRDefault="00180364" w:rsidP="00180364">
      <w:pPr>
        <w:spacing w:after="0" w:line="240" w:lineRule="auto"/>
      </w:pPr>
      <w:r>
        <w:t>Původní výše rezervy byla 2 727 400 Kč, výše rezervy po změnách je</w:t>
      </w:r>
      <w:r>
        <w:t xml:space="preserve"> 1</w:t>
      </w:r>
      <w:r>
        <w:t> </w:t>
      </w:r>
      <w:r>
        <w:t>059</w:t>
      </w:r>
      <w:r>
        <w:t> 400 Kč.</w:t>
      </w:r>
    </w:p>
    <w:p w14:paraId="6EFA75D9" w14:textId="77777777" w:rsidR="00180364" w:rsidRDefault="00180364" w:rsidP="008665F9">
      <w:pPr>
        <w:spacing w:after="0" w:line="240" w:lineRule="auto"/>
      </w:pPr>
    </w:p>
    <w:p w14:paraId="5CD76D01" w14:textId="52C1C6F5" w:rsidR="002F22E1" w:rsidRDefault="002F22E1" w:rsidP="008665F9">
      <w:pPr>
        <w:spacing w:after="0" w:line="240" w:lineRule="auto"/>
      </w:pPr>
      <w:r>
        <w:t xml:space="preserve">Rada obce projednala na jednání č. </w:t>
      </w:r>
      <w:r w:rsidR="001343A9">
        <w:t>91</w:t>
      </w:r>
      <w:r>
        <w:t xml:space="preserve">, dne </w:t>
      </w:r>
      <w:r w:rsidR="001343A9">
        <w:t>01.11</w:t>
      </w:r>
      <w:r>
        <w:t>.2021.</w:t>
      </w:r>
    </w:p>
    <w:p w14:paraId="006A496D" w14:textId="222B9263" w:rsidR="0095364E" w:rsidRPr="008665F9" w:rsidRDefault="0095364E" w:rsidP="002F22E1">
      <w:pPr>
        <w:spacing w:line="240" w:lineRule="auto"/>
      </w:pPr>
      <w:r w:rsidRPr="008665F9">
        <w:t xml:space="preserve">Dotazy k tomuto bodu nebyly. </w:t>
      </w:r>
    </w:p>
    <w:p w14:paraId="22852AEE" w14:textId="77777777" w:rsidR="006C6FD9" w:rsidRDefault="006C6FD9" w:rsidP="00A13A7D">
      <w:pPr>
        <w:spacing w:after="0" w:line="240" w:lineRule="auto"/>
        <w:jc w:val="both"/>
        <w:rPr>
          <w:u w:val="single"/>
        </w:rPr>
      </w:pPr>
    </w:p>
    <w:p w14:paraId="6EEED481" w14:textId="5B8A39E1" w:rsidR="006C6FD9" w:rsidRDefault="006C6FD9" w:rsidP="00A13A7D">
      <w:pPr>
        <w:spacing w:after="0" w:line="240" w:lineRule="auto"/>
        <w:jc w:val="both"/>
        <w:rPr>
          <w:u w:val="single"/>
        </w:rPr>
      </w:pPr>
    </w:p>
    <w:p w14:paraId="60DB6047" w14:textId="5B096114" w:rsidR="00180364" w:rsidRDefault="00180364" w:rsidP="00A13A7D">
      <w:pPr>
        <w:spacing w:after="0" w:line="240" w:lineRule="auto"/>
        <w:jc w:val="both"/>
        <w:rPr>
          <w:u w:val="single"/>
        </w:rPr>
      </w:pPr>
    </w:p>
    <w:p w14:paraId="11DE1B94" w14:textId="10D4B20B" w:rsidR="00180364" w:rsidRDefault="00180364" w:rsidP="00A13A7D">
      <w:pPr>
        <w:spacing w:after="0" w:line="240" w:lineRule="auto"/>
        <w:jc w:val="both"/>
        <w:rPr>
          <w:u w:val="single"/>
        </w:rPr>
      </w:pPr>
    </w:p>
    <w:p w14:paraId="4ABF0917" w14:textId="77777777" w:rsidR="00180364" w:rsidRDefault="00180364" w:rsidP="00A13A7D">
      <w:pPr>
        <w:spacing w:after="0" w:line="240" w:lineRule="auto"/>
        <w:jc w:val="both"/>
        <w:rPr>
          <w:u w:val="single"/>
        </w:rPr>
      </w:pPr>
    </w:p>
    <w:p w14:paraId="7204C1DF" w14:textId="27EC484D" w:rsidR="006C6FD9" w:rsidRDefault="006C6FD9" w:rsidP="00A13A7D">
      <w:pPr>
        <w:spacing w:after="0" w:line="240" w:lineRule="auto"/>
        <w:jc w:val="both"/>
      </w:pPr>
      <w:r w:rsidRPr="006C6FD9">
        <w:rPr>
          <w:u w:val="single"/>
        </w:rPr>
        <w:t xml:space="preserve">Rozpočtové opatření č. </w:t>
      </w:r>
      <w:r w:rsidR="00180364">
        <w:rPr>
          <w:u w:val="single"/>
        </w:rPr>
        <w:t>12</w:t>
      </w:r>
      <w:r w:rsidRPr="006C6FD9">
        <w:rPr>
          <w:u w:val="single"/>
        </w:rPr>
        <w:t>/2021</w:t>
      </w:r>
      <w:r>
        <w:t xml:space="preserve"> upravuje </w:t>
      </w:r>
    </w:p>
    <w:p w14:paraId="2E9E7363" w14:textId="77777777" w:rsidR="00180364" w:rsidRDefault="00180364" w:rsidP="00A13A7D">
      <w:pPr>
        <w:spacing w:after="0" w:line="240" w:lineRule="auto"/>
        <w:jc w:val="both"/>
      </w:pPr>
    </w:p>
    <w:p w14:paraId="3C3DE042" w14:textId="77777777" w:rsidR="00180364" w:rsidRDefault="00180364" w:rsidP="00A13A7D">
      <w:pPr>
        <w:spacing w:after="0" w:line="240" w:lineRule="auto"/>
        <w:jc w:val="both"/>
      </w:pPr>
      <w:r>
        <w:t xml:space="preserve">- </w:t>
      </w:r>
      <w:r>
        <w:t xml:space="preserve">v příjmové části </w:t>
      </w:r>
    </w:p>
    <w:p w14:paraId="67096C58" w14:textId="6F715593" w:rsidR="006C6FD9" w:rsidRDefault="00180364" w:rsidP="00A13A7D">
      <w:pPr>
        <w:spacing w:after="0" w:line="240" w:lineRule="auto"/>
        <w:jc w:val="both"/>
      </w:pPr>
      <w:r>
        <w:t xml:space="preserve">transfer na pracovníky z úřadu práce a dotaci z MMR na akci </w:t>
      </w:r>
      <w:r w:rsidRPr="00180364">
        <w:rPr>
          <w:i/>
        </w:rPr>
        <w:t>Rozšíření MŠ</w:t>
      </w:r>
      <w:r>
        <w:t xml:space="preserve"> na správnou položku</w:t>
      </w:r>
      <w:r>
        <w:t>,</w:t>
      </w:r>
    </w:p>
    <w:p w14:paraId="42BF00AF" w14:textId="77777777" w:rsidR="00180364" w:rsidRDefault="00180364" w:rsidP="00A13A7D">
      <w:pPr>
        <w:spacing w:after="0" w:line="240" w:lineRule="auto"/>
        <w:jc w:val="both"/>
      </w:pPr>
    </w:p>
    <w:p w14:paraId="23579D5A" w14:textId="77777777" w:rsidR="006C6FD9" w:rsidRDefault="006C6FD9" w:rsidP="00A13A7D">
      <w:pPr>
        <w:spacing w:after="0" w:line="240" w:lineRule="auto"/>
        <w:jc w:val="both"/>
      </w:pPr>
      <w:r>
        <w:t>- ve výdajové části rozpočtu kapitoly</w:t>
      </w:r>
    </w:p>
    <w:p w14:paraId="2BE0DA83" w14:textId="77777777" w:rsidR="00180364" w:rsidRDefault="00180364" w:rsidP="00A13A7D">
      <w:pPr>
        <w:spacing w:after="0" w:line="240" w:lineRule="auto"/>
        <w:jc w:val="both"/>
      </w:pPr>
      <w:r>
        <w:t xml:space="preserve">"Pitná voda" </w:t>
      </w:r>
      <w:r>
        <w:t>–</w:t>
      </w:r>
      <w:r>
        <w:t xml:space="preserve"> </w:t>
      </w:r>
      <w:r>
        <w:t xml:space="preserve">navýšení z důvodu </w:t>
      </w:r>
      <w:r>
        <w:t>montáž</w:t>
      </w:r>
      <w:r>
        <w:t>e</w:t>
      </w:r>
      <w:r>
        <w:t xml:space="preserve"> vodoměrů, </w:t>
      </w:r>
    </w:p>
    <w:p w14:paraId="35F89D8A" w14:textId="3FE0DCDA" w:rsidR="00E14315" w:rsidRDefault="00180364" w:rsidP="00A13A7D">
      <w:pPr>
        <w:spacing w:after="0" w:line="240" w:lineRule="auto"/>
        <w:jc w:val="both"/>
      </w:pPr>
      <w:r>
        <w:t>„</w:t>
      </w:r>
      <w:r>
        <w:t>Mateřská škola</w:t>
      </w:r>
      <w:r>
        <w:t>“</w:t>
      </w:r>
      <w:r>
        <w:t xml:space="preserve"> - navýšení dle dodatku č. 2 ke smlouvě na akci </w:t>
      </w:r>
      <w:r w:rsidRPr="00180364">
        <w:rPr>
          <w:i/>
        </w:rPr>
        <w:t>Rozšíření kapacity MŠ Dobrá</w:t>
      </w:r>
      <w:r>
        <w:t>.</w:t>
      </w:r>
    </w:p>
    <w:p w14:paraId="6019C41E" w14:textId="77777777" w:rsidR="00180364" w:rsidRDefault="00180364" w:rsidP="00A13A7D">
      <w:pPr>
        <w:spacing w:after="0" w:line="240" w:lineRule="auto"/>
        <w:jc w:val="both"/>
      </w:pPr>
    </w:p>
    <w:p w14:paraId="7DF6E41A" w14:textId="028FD087" w:rsidR="00E14315" w:rsidRDefault="00E14315" w:rsidP="00A13A7D">
      <w:pPr>
        <w:spacing w:after="0" w:line="240" w:lineRule="auto"/>
        <w:jc w:val="both"/>
      </w:pPr>
      <w:r>
        <w:t xml:space="preserve">Původní výše rezervy byla </w:t>
      </w:r>
      <w:r w:rsidR="001714B4">
        <w:t>1 059 400 Kč</w:t>
      </w:r>
      <w:r>
        <w:t>, rezerva po změnách činí </w:t>
      </w:r>
      <w:r w:rsidR="001714B4">
        <w:t>339</w:t>
      </w:r>
      <w:r>
        <w:t> 400 Kč.</w:t>
      </w:r>
    </w:p>
    <w:p w14:paraId="37390B45" w14:textId="77777777" w:rsidR="001714B4" w:rsidRDefault="001714B4" w:rsidP="00E14315">
      <w:pPr>
        <w:spacing w:after="0" w:line="240" w:lineRule="auto"/>
      </w:pPr>
    </w:p>
    <w:p w14:paraId="6445726E" w14:textId="623F7359" w:rsidR="00E14315" w:rsidRDefault="00E14315" w:rsidP="00E14315">
      <w:pPr>
        <w:spacing w:after="0" w:line="240" w:lineRule="auto"/>
      </w:pPr>
      <w:r>
        <w:t xml:space="preserve">Rada obce projednala na jednání č. </w:t>
      </w:r>
      <w:r w:rsidR="001714B4">
        <w:t>94</w:t>
      </w:r>
      <w:r>
        <w:t xml:space="preserve">, dne </w:t>
      </w:r>
      <w:r w:rsidR="001714B4">
        <w:t>29.11</w:t>
      </w:r>
      <w:r>
        <w:t xml:space="preserve">.2021. </w:t>
      </w:r>
    </w:p>
    <w:p w14:paraId="5743CCB0" w14:textId="77777777" w:rsidR="00E14315" w:rsidRPr="008665F9" w:rsidRDefault="00E14315" w:rsidP="00E14315">
      <w:pPr>
        <w:spacing w:line="240" w:lineRule="auto"/>
      </w:pPr>
      <w:r w:rsidRPr="008665F9">
        <w:t xml:space="preserve">Dotazy k tomuto bodu nebyly. </w:t>
      </w:r>
    </w:p>
    <w:p w14:paraId="565B503F" w14:textId="46A0F663" w:rsidR="00E14315" w:rsidRDefault="00E14315" w:rsidP="00A13A7D">
      <w:pPr>
        <w:spacing w:after="0" w:line="240" w:lineRule="auto"/>
        <w:jc w:val="both"/>
      </w:pPr>
    </w:p>
    <w:p w14:paraId="65167F4A" w14:textId="6DB8EC07" w:rsidR="001714B4" w:rsidRDefault="001714B4" w:rsidP="001714B4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21</w:t>
      </w:r>
      <w:r w:rsidRPr="00C61038">
        <w:rPr>
          <w:b/>
        </w:rPr>
        <w:t>/FV/</w:t>
      </w:r>
      <w:r>
        <w:rPr>
          <w:b/>
        </w:rPr>
        <w:t>2</w:t>
      </w:r>
      <w:r>
        <w:rPr>
          <w:b/>
        </w:rPr>
        <w:t xml:space="preserve"> </w:t>
      </w:r>
    </w:p>
    <w:p w14:paraId="2B1E26FB" w14:textId="2AD0AD21" w:rsidR="001714B4" w:rsidRPr="005C36CE" w:rsidRDefault="001714B4" w:rsidP="001714B4">
      <w:pPr>
        <w:spacing w:after="0" w:line="240" w:lineRule="auto"/>
        <w:rPr>
          <w:b/>
        </w:rPr>
      </w:pPr>
      <w:r>
        <w:rPr>
          <w:b/>
        </w:rPr>
        <w:t>Různé</w:t>
      </w:r>
    </w:p>
    <w:p w14:paraId="281913BA" w14:textId="77777777" w:rsidR="001714B4" w:rsidRDefault="001714B4" w:rsidP="00A13A7D">
      <w:pPr>
        <w:spacing w:after="0" w:line="240" w:lineRule="auto"/>
        <w:jc w:val="both"/>
      </w:pPr>
    </w:p>
    <w:p w14:paraId="2B9ACDB4" w14:textId="1C02EE34" w:rsidR="00E14315" w:rsidRDefault="001714B4" w:rsidP="00A13A7D">
      <w:pPr>
        <w:spacing w:after="0" w:line="240" w:lineRule="auto"/>
        <w:jc w:val="both"/>
      </w:pPr>
      <w:r w:rsidRPr="001714B4">
        <w:t>Členové</w:t>
      </w:r>
      <w:r>
        <w:t xml:space="preserve"> FV </w:t>
      </w:r>
      <w:r w:rsidR="00C91CD4">
        <w:t>byli</w:t>
      </w:r>
      <w:r>
        <w:t xml:space="preserve"> inform</w:t>
      </w:r>
      <w:r w:rsidR="00C91CD4">
        <w:t>ováni</w:t>
      </w:r>
      <w:bookmarkStart w:id="0" w:name="_GoBack"/>
      <w:bookmarkEnd w:id="0"/>
      <w:r>
        <w:t>, že v současné době je zpracováván návrh rozpočtu obce na rok 2022.</w:t>
      </w:r>
    </w:p>
    <w:p w14:paraId="30BA0C4E" w14:textId="77777777" w:rsidR="001714B4" w:rsidRPr="001714B4" w:rsidRDefault="001714B4" w:rsidP="00A13A7D">
      <w:pPr>
        <w:spacing w:after="0" w:line="240" w:lineRule="auto"/>
        <w:jc w:val="both"/>
      </w:pPr>
    </w:p>
    <w:p w14:paraId="4CAF42CD" w14:textId="20565492" w:rsidR="00A13A7D" w:rsidRPr="006314DD" w:rsidRDefault="00A13A7D" w:rsidP="00A13A7D">
      <w:pPr>
        <w:spacing w:after="0" w:line="240" w:lineRule="auto"/>
        <w:jc w:val="both"/>
        <w:rPr>
          <w:b/>
        </w:rPr>
      </w:pPr>
      <w:r w:rsidRPr="006314DD">
        <w:rPr>
          <w:b/>
        </w:rPr>
        <w:t xml:space="preserve">Další jednání Finančního výboru se uskuteční </w:t>
      </w:r>
      <w:r w:rsidR="00DD4680" w:rsidRPr="006314DD">
        <w:rPr>
          <w:b/>
        </w:rPr>
        <w:t>podle potřeby</w:t>
      </w:r>
      <w:r w:rsidRPr="006314DD">
        <w:rPr>
          <w:b/>
        </w:rPr>
        <w:t>.</w:t>
      </w:r>
    </w:p>
    <w:p w14:paraId="474CDD7D" w14:textId="77777777" w:rsidR="006639E1" w:rsidRPr="006314DD" w:rsidRDefault="006639E1" w:rsidP="00A02351">
      <w:pPr>
        <w:spacing w:line="240" w:lineRule="auto"/>
      </w:pPr>
    </w:p>
    <w:p w14:paraId="6AD9CD9D" w14:textId="28F849DD" w:rsidR="00A02351" w:rsidRPr="006314DD" w:rsidRDefault="0096336D" w:rsidP="00A02351">
      <w:pPr>
        <w:spacing w:line="240" w:lineRule="auto"/>
      </w:pPr>
      <w:r w:rsidRPr="006314DD">
        <w:t xml:space="preserve">Zapsala: Drahomíra Gongolová </w:t>
      </w:r>
    </w:p>
    <w:p w14:paraId="58365F14" w14:textId="38EA5A28" w:rsidR="00950CBB" w:rsidRDefault="00950CBB" w:rsidP="00A02351">
      <w:pPr>
        <w:spacing w:line="240" w:lineRule="auto"/>
      </w:pPr>
    </w:p>
    <w:p w14:paraId="11918CD9" w14:textId="2FC4CFB5" w:rsidR="00950CBB" w:rsidRDefault="00950CBB" w:rsidP="00A02351">
      <w:pPr>
        <w:spacing w:line="240" w:lineRule="auto"/>
      </w:pPr>
    </w:p>
    <w:p w14:paraId="2C611810" w14:textId="23E4F854" w:rsidR="00950CBB" w:rsidRDefault="00950CBB" w:rsidP="00A02351">
      <w:pPr>
        <w:spacing w:line="240" w:lineRule="auto"/>
      </w:pPr>
    </w:p>
    <w:p w14:paraId="2217722E" w14:textId="78840302" w:rsidR="00950CBB" w:rsidRDefault="00950CBB" w:rsidP="00A02351">
      <w:pPr>
        <w:spacing w:line="240" w:lineRule="auto"/>
      </w:pPr>
    </w:p>
    <w:p w14:paraId="7B745BAF" w14:textId="39EE416F" w:rsidR="00950CBB" w:rsidRDefault="00950CBB" w:rsidP="00A02351">
      <w:pPr>
        <w:spacing w:line="240" w:lineRule="auto"/>
      </w:pPr>
    </w:p>
    <w:p w14:paraId="045118B8" w14:textId="362DF2B5" w:rsidR="00950CBB" w:rsidRDefault="00950CBB" w:rsidP="00A02351">
      <w:pPr>
        <w:spacing w:line="240" w:lineRule="auto"/>
      </w:pPr>
    </w:p>
    <w:p w14:paraId="1BC4D582" w14:textId="693FA834" w:rsidR="00950CBB" w:rsidRDefault="00950CBB" w:rsidP="00A02351">
      <w:pPr>
        <w:spacing w:line="240" w:lineRule="auto"/>
      </w:pPr>
    </w:p>
    <w:p w14:paraId="4A24B3C6" w14:textId="7D118772" w:rsidR="00950CBB" w:rsidRDefault="00950CBB" w:rsidP="00A02351">
      <w:pPr>
        <w:spacing w:line="240" w:lineRule="auto"/>
      </w:pPr>
    </w:p>
    <w:p w14:paraId="24861C6C" w14:textId="47FD2663" w:rsidR="00950CBB" w:rsidRDefault="00950CBB" w:rsidP="00A02351">
      <w:pPr>
        <w:spacing w:line="240" w:lineRule="auto"/>
      </w:pPr>
    </w:p>
    <w:p w14:paraId="55B684EC" w14:textId="56162D39" w:rsidR="00950CBB" w:rsidRDefault="00950CBB" w:rsidP="00A02351">
      <w:pPr>
        <w:spacing w:line="240" w:lineRule="auto"/>
      </w:pPr>
    </w:p>
    <w:p w14:paraId="2BD1B53B" w14:textId="272263E3" w:rsidR="00950CBB" w:rsidRDefault="00950CBB" w:rsidP="00A02351">
      <w:pPr>
        <w:spacing w:line="240" w:lineRule="auto"/>
      </w:pPr>
    </w:p>
    <w:p w14:paraId="6D5ED1EE" w14:textId="314490CF" w:rsidR="00950CBB" w:rsidRDefault="00950CBB" w:rsidP="00A02351">
      <w:pPr>
        <w:spacing w:line="240" w:lineRule="auto"/>
      </w:pPr>
    </w:p>
    <w:p w14:paraId="2E741BB5" w14:textId="3757C5AC" w:rsidR="00C91CD4" w:rsidRDefault="00C91CD4" w:rsidP="00A02351">
      <w:pPr>
        <w:spacing w:line="240" w:lineRule="auto"/>
      </w:pPr>
    </w:p>
    <w:p w14:paraId="3D4725EF" w14:textId="77777777" w:rsidR="00C91CD4" w:rsidRDefault="00C91CD4" w:rsidP="00A02351">
      <w:pPr>
        <w:spacing w:line="240" w:lineRule="auto"/>
      </w:pPr>
    </w:p>
    <w:p w14:paraId="72340862" w14:textId="77777777" w:rsidR="002F22E1" w:rsidRDefault="002F22E1" w:rsidP="00A02351">
      <w:pPr>
        <w:spacing w:line="240" w:lineRule="auto"/>
      </w:pPr>
    </w:p>
    <w:p w14:paraId="4F427E25" w14:textId="142B5A81" w:rsidR="00950CBB" w:rsidRPr="006A7349" w:rsidRDefault="00950CBB" w:rsidP="00950CBB">
      <w:pPr>
        <w:spacing w:line="240" w:lineRule="auto"/>
        <w:rPr>
          <w:b/>
          <w:u w:val="single"/>
        </w:rPr>
      </w:pPr>
      <w:r w:rsidRPr="006A7349">
        <w:rPr>
          <w:b/>
          <w:u w:val="single"/>
        </w:rPr>
        <w:lastRenderedPageBreak/>
        <w:t>Usnesení z</w:t>
      </w:r>
      <w:r w:rsidR="00E14315">
        <w:rPr>
          <w:b/>
          <w:u w:val="single"/>
        </w:rPr>
        <w:t>e</w:t>
      </w:r>
      <w:r w:rsidRPr="006A7349">
        <w:rPr>
          <w:b/>
          <w:u w:val="single"/>
        </w:rPr>
        <w:t> </w:t>
      </w:r>
      <w:r w:rsidR="00E14315">
        <w:rPr>
          <w:b/>
          <w:u w:val="single"/>
        </w:rPr>
        <w:t>2</w:t>
      </w:r>
      <w:r w:rsidR="00C91CD4">
        <w:rPr>
          <w:b/>
          <w:u w:val="single"/>
        </w:rPr>
        <w:t>1</w:t>
      </w:r>
      <w:r w:rsidRPr="006A7349">
        <w:rPr>
          <w:b/>
          <w:u w:val="single"/>
        </w:rPr>
        <w:t xml:space="preserve">. jednání Finančního výboru ZO konaného dne </w:t>
      </w:r>
      <w:r w:rsidR="00C91CD4">
        <w:rPr>
          <w:b/>
          <w:u w:val="single"/>
        </w:rPr>
        <w:t>30.11</w:t>
      </w:r>
      <w:r w:rsidRPr="006A7349">
        <w:rPr>
          <w:b/>
          <w:u w:val="single"/>
        </w:rPr>
        <w:t>.20</w:t>
      </w:r>
      <w:r w:rsidR="00035D5F">
        <w:rPr>
          <w:b/>
          <w:u w:val="single"/>
        </w:rPr>
        <w:t>2</w:t>
      </w:r>
      <w:r w:rsidR="002F22E1">
        <w:rPr>
          <w:b/>
          <w:u w:val="single"/>
        </w:rPr>
        <w:t>1</w:t>
      </w:r>
    </w:p>
    <w:p w14:paraId="051DED24" w14:textId="77777777" w:rsidR="00E14315" w:rsidRDefault="00E14315" w:rsidP="002F22E1">
      <w:pPr>
        <w:spacing w:after="0" w:line="240" w:lineRule="auto"/>
        <w:rPr>
          <w:b/>
        </w:rPr>
      </w:pPr>
    </w:p>
    <w:p w14:paraId="4D12C7E2" w14:textId="33E4333A" w:rsidR="002F22E1" w:rsidRPr="006314DD" w:rsidRDefault="002F22E1" w:rsidP="002F22E1">
      <w:pPr>
        <w:spacing w:after="0" w:line="240" w:lineRule="auto"/>
        <w:rPr>
          <w:b/>
        </w:rPr>
      </w:pPr>
      <w:r w:rsidRPr="006314DD">
        <w:rPr>
          <w:b/>
        </w:rPr>
        <w:t xml:space="preserve">č. </w:t>
      </w:r>
      <w:r w:rsidR="00E14315">
        <w:rPr>
          <w:b/>
        </w:rPr>
        <w:t>2</w:t>
      </w:r>
      <w:r w:rsidR="00C91CD4">
        <w:rPr>
          <w:b/>
        </w:rPr>
        <w:t>1</w:t>
      </w:r>
      <w:r w:rsidRPr="006314DD">
        <w:rPr>
          <w:b/>
        </w:rPr>
        <w:t>/FV/</w:t>
      </w:r>
      <w:r w:rsidR="00E14315">
        <w:rPr>
          <w:b/>
        </w:rPr>
        <w:t>1</w:t>
      </w:r>
    </w:p>
    <w:p w14:paraId="648B1A8B" w14:textId="34AD5AEE" w:rsidR="002F22E1" w:rsidRDefault="002F22E1" w:rsidP="002F22E1">
      <w:pPr>
        <w:spacing w:line="240" w:lineRule="auto"/>
        <w:rPr>
          <w:b/>
        </w:rPr>
      </w:pPr>
      <w:r w:rsidRPr="006314DD">
        <w:rPr>
          <w:b/>
        </w:rPr>
        <w:t xml:space="preserve">Rozpočtová opatření č. </w:t>
      </w:r>
      <w:r w:rsidR="00C91CD4">
        <w:rPr>
          <w:b/>
        </w:rPr>
        <w:t>10</w:t>
      </w:r>
      <w:r w:rsidRPr="006314DD">
        <w:rPr>
          <w:b/>
        </w:rPr>
        <w:t>/20</w:t>
      </w:r>
      <w:r>
        <w:rPr>
          <w:b/>
        </w:rPr>
        <w:t>21</w:t>
      </w:r>
      <w:r w:rsidRPr="006314DD">
        <w:rPr>
          <w:b/>
        </w:rPr>
        <w:t xml:space="preserve"> a</w:t>
      </w:r>
      <w:r w:rsidR="00E14315">
        <w:rPr>
          <w:b/>
        </w:rPr>
        <w:t>ž</w:t>
      </w:r>
      <w:r w:rsidRPr="006314DD">
        <w:rPr>
          <w:b/>
        </w:rPr>
        <w:t xml:space="preserve"> </w:t>
      </w:r>
      <w:r w:rsidR="00C91CD4">
        <w:rPr>
          <w:b/>
        </w:rPr>
        <w:t>12</w:t>
      </w:r>
      <w:r>
        <w:rPr>
          <w:b/>
        </w:rPr>
        <w:t>/2021</w:t>
      </w:r>
    </w:p>
    <w:p w14:paraId="7F9914A7" w14:textId="7623B45F" w:rsidR="002F22E1" w:rsidRDefault="002F22E1" w:rsidP="00C91CD4">
      <w:pPr>
        <w:spacing w:line="240" w:lineRule="auto"/>
      </w:pPr>
      <w:r w:rsidRPr="00DC7C68">
        <w:t xml:space="preserve">FV projednal rozpočtová opatření č. </w:t>
      </w:r>
      <w:r w:rsidR="00C91CD4">
        <w:t>10</w:t>
      </w:r>
      <w:r w:rsidRPr="00DC7C68">
        <w:t>/20</w:t>
      </w:r>
      <w:r>
        <w:t xml:space="preserve">21 </w:t>
      </w:r>
      <w:r w:rsidRPr="00DC7C68">
        <w:t>a</w:t>
      </w:r>
      <w:r w:rsidR="00E14315">
        <w:t>ž</w:t>
      </w:r>
      <w:r w:rsidRPr="00DC7C68">
        <w:t xml:space="preserve"> </w:t>
      </w:r>
      <w:r w:rsidR="00C91CD4">
        <w:t>12</w:t>
      </w:r>
      <w:r w:rsidRPr="00DC7C68">
        <w:t>/20</w:t>
      </w:r>
      <w:r>
        <w:t>2</w:t>
      </w:r>
      <w:r w:rsidRPr="00DC7C68">
        <w:t xml:space="preserve">1 a </w:t>
      </w:r>
    </w:p>
    <w:p w14:paraId="42575644" w14:textId="198E285A" w:rsidR="00DC7C68" w:rsidRPr="00C6339B" w:rsidRDefault="00DC7C68" w:rsidP="00950CBB">
      <w:pPr>
        <w:spacing w:line="240" w:lineRule="auto"/>
        <w:jc w:val="both"/>
      </w:pPr>
      <w:r w:rsidRPr="00DC7C68">
        <w:t xml:space="preserve">doporučuje ZO </w:t>
      </w:r>
      <w:r>
        <w:t xml:space="preserve">je </w:t>
      </w:r>
      <w:r w:rsidRPr="00DC7C68">
        <w:t>vzít na vědomí</w:t>
      </w:r>
      <w:r>
        <w:t>.</w:t>
      </w:r>
    </w:p>
    <w:p w14:paraId="57912DAE" w14:textId="07987429" w:rsidR="00950CBB" w:rsidRPr="006A7349" w:rsidRDefault="00C6339B" w:rsidP="00950CBB">
      <w:pPr>
        <w:spacing w:line="240" w:lineRule="auto"/>
        <w:jc w:val="right"/>
        <w:rPr>
          <w:b/>
        </w:rPr>
      </w:pPr>
      <w:r>
        <w:rPr>
          <w:b/>
        </w:rPr>
        <w:t>5</w:t>
      </w:r>
      <w:r w:rsidR="00950CBB" w:rsidRPr="006A7349">
        <w:rPr>
          <w:b/>
        </w:rPr>
        <w:t>-0-0</w:t>
      </w:r>
    </w:p>
    <w:p w14:paraId="6660C36B" w14:textId="7D6EDA69" w:rsidR="00950CBB" w:rsidRDefault="00950CBB" w:rsidP="00A02351">
      <w:pPr>
        <w:spacing w:line="240" w:lineRule="auto"/>
      </w:pPr>
    </w:p>
    <w:p w14:paraId="20BDFC70" w14:textId="338A05C4" w:rsidR="002F22E1" w:rsidRDefault="002F22E1" w:rsidP="00A02351">
      <w:pPr>
        <w:spacing w:line="240" w:lineRule="auto"/>
      </w:pPr>
    </w:p>
    <w:p w14:paraId="510C0911" w14:textId="742578D6" w:rsidR="002F22E1" w:rsidRDefault="002F22E1" w:rsidP="002F22E1">
      <w:pPr>
        <w:spacing w:after="0" w:line="240" w:lineRule="auto"/>
      </w:pPr>
      <w:r>
        <w:t>Ing. Drahomíra Gongolová</w:t>
      </w:r>
    </w:p>
    <w:p w14:paraId="5C999710" w14:textId="2DD1E5DF" w:rsidR="002F22E1" w:rsidRPr="00207385" w:rsidRDefault="002F22E1" w:rsidP="00A02351">
      <w:pPr>
        <w:spacing w:line="240" w:lineRule="auto"/>
      </w:pPr>
      <w:r>
        <w:t>předsedkyně Finančního výboru</w:t>
      </w:r>
    </w:p>
    <w:sectPr w:rsidR="002F22E1" w:rsidRPr="002073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42D7" w14:textId="77777777" w:rsidR="00384C7C" w:rsidRDefault="00384C7C" w:rsidP="00601B2D">
      <w:pPr>
        <w:spacing w:after="0" w:line="240" w:lineRule="auto"/>
      </w:pPr>
      <w:r>
        <w:separator/>
      </w:r>
    </w:p>
  </w:endnote>
  <w:endnote w:type="continuationSeparator" w:id="0">
    <w:p w14:paraId="3BE60943" w14:textId="77777777" w:rsidR="00384C7C" w:rsidRDefault="00384C7C" w:rsidP="006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05D5" w14:textId="448FBFD4" w:rsidR="00601B2D" w:rsidRPr="00601B2D" w:rsidRDefault="00B857EC">
    <w:pPr>
      <w:pStyle w:val="Zpat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 xml:space="preserve">Obec Dobrá, </w:t>
    </w:r>
    <w:r w:rsidR="00601B2D" w:rsidRPr="00601B2D">
      <w:rPr>
        <w:rFonts w:eastAsiaTheme="majorEastAsia" w:cstheme="majorBidi"/>
        <w:sz w:val="18"/>
        <w:szCs w:val="18"/>
      </w:rPr>
      <w:t>Finanční výbor</w:t>
    </w:r>
    <w:r>
      <w:rPr>
        <w:rFonts w:eastAsiaTheme="majorEastAsia" w:cstheme="majorBidi"/>
        <w:sz w:val="18"/>
        <w:szCs w:val="18"/>
      </w:rPr>
      <w:t xml:space="preserve"> ZO</w:t>
    </w:r>
    <w:r w:rsidR="00FD53DC">
      <w:rPr>
        <w:rFonts w:eastAsiaTheme="majorEastAsia" w:cstheme="majorBidi"/>
        <w:sz w:val="18"/>
        <w:szCs w:val="18"/>
      </w:rPr>
      <w:t>,</w:t>
    </w:r>
    <w:r w:rsidR="00601B2D" w:rsidRPr="00601B2D">
      <w:rPr>
        <w:rFonts w:eastAsiaTheme="majorEastAsia" w:cstheme="majorBidi"/>
        <w:sz w:val="18"/>
        <w:szCs w:val="18"/>
      </w:rPr>
      <w:t xml:space="preserve"> zápis z</w:t>
    </w:r>
    <w:r w:rsidR="005C36CE">
      <w:rPr>
        <w:rFonts w:eastAsiaTheme="majorEastAsia" w:cstheme="majorBidi"/>
        <w:sz w:val="18"/>
        <w:szCs w:val="18"/>
      </w:rPr>
      <w:t>e</w:t>
    </w:r>
    <w:r w:rsidR="002267ED">
      <w:rPr>
        <w:rFonts w:eastAsiaTheme="majorEastAsia" w:cstheme="majorBidi"/>
        <w:sz w:val="18"/>
        <w:szCs w:val="18"/>
      </w:rPr>
      <w:t> </w:t>
    </w:r>
    <w:r w:rsidR="005C36CE">
      <w:rPr>
        <w:rFonts w:eastAsiaTheme="majorEastAsia" w:cstheme="majorBidi"/>
        <w:sz w:val="18"/>
        <w:szCs w:val="18"/>
      </w:rPr>
      <w:t>2</w:t>
    </w:r>
    <w:r w:rsidR="005C05C5">
      <w:rPr>
        <w:rFonts w:eastAsiaTheme="majorEastAsia" w:cstheme="majorBidi"/>
        <w:sz w:val="18"/>
        <w:szCs w:val="18"/>
      </w:rPr>
      <w:t>1</w:t>
    </w:r>
    <w:r w:rsidR="002267ED">
      <w:rPr>
        <w:rFonts w:eastAsiaTheme="majorEastAsia" w:cstheme="majorBidi"/>
        <w:sz w:val="18"/>
        <w:szCs w:val="18"/>
      </w:rPr>
      <w:t>.</w:t>
    </w:r>
    <w:r w:rsidR="00601B2D" w:rsidRPr="00601B2D">
      <w:rPr>
        <w:rFonts w:eastAsiaTheme="majorEastAsia" w:cstheme="majorBidi"/>
        <w:sz w:val="18"/>
        <w:szCs w:val="18"/>
      </w:rPr>
      <w:t xml:space="preserve"> jednání</w:t>
    </w:r>
    <w:r w:rsidR="00601B2D" w:rsidRPr="00601B2D">
      <w:rPr>
        <w:rFonts w:eastAsiaTheme="majorEastAsia" w:cstheme="majorBidi"/>
        <w:sz w:val="18"/>
        <w:szCs w:val="18"/>
      </w:rPr>
      <w:ptab w:relativeTo="margin" w:alignment="right" w:leader="none"/>
    </w:r>
    <w:r w:rsidR="00601B2D" w:rsidRPr="00601B2D">
      <w:rPr>
        <w:rFonts w:eastAsiaTheme="majorEastAsia" w:cstheme="majorBidi"/>
        <w:sz w:val="18"/>
        <w:szCs w:val="18"/>
      </w:rPr>
      <w:t xml:space="preserve">Stránka </w:t>
    </w:r>
    <w:r w:rsidR="00601B2D" w:rsidRPr="00601B2D">
      <w:rPr>
        <w:rFonts w:eastAsiaTheme="minorEastAsia"/>
        <w:sz w:val="18"/>
        <w:szCs w:val="18"/>
      </w:rPr>
      <w:fldChar w:fldCharType="begin"/>
    </w:r>
    <w:r w:rsidR="00601B2D" w:rsidRPr="00601B2D">
      <w:rPr>
        <w:sz w:val="18"/>
        <w:szCs w:val="18"/>
      </w:rPr>
      <w:instrText>PAGE   \* MERGEFORMAT</w:instrText>
    </w:r>
    <w:r w:rsidR="00601B2D" w:rsidRPr="00601B2D">
      <w:rPr>
        <w:rFonts w:eastAsiaTheme="minorEastAsia"/>
        <w:sz w:val="18"/>
        <w:szCs w:val="18"/>
      </w:rPr>
      <w:fldChar w:fldCharType="separate"/>
    </w:r>
    <w:r w:rsidR="00DC7C68" w:rsidRPr="00DC7C68">
      <w:rPr>
        <w:rFonts w:eastAsiaTheme="majorEastAsia" w:cstheme="majorBidi"/>
        <w:noProof/>
        <w:sz w:val="18"/>
        <w:szCs w:val="18"/>
      </w:rPr>
      <w:t>2</w:t>
    </w:r>
    <w:r w:rsidR="00601B2D" w:rsidRPr="00601B2D">
      <w:rPr>
        <w:rFonts w:eastAsiaTheme="majorEastAsia" w:cstheme="majorBidi"/>
        <w:sz w:val="18"/>
        <w:szCs w:val="18"/>
      </w:rPr>
      <w:fldChar w:fldCharType="end"/>
    </w:r>
  </w:p>
  <w:p w14:paraId="2D23BD08" w14:textId="77777777" w:rsidR="00601B2D" w:rsidRDefault="00601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7D59" w14:textId="77777777" w:rsidR="00384C7C" w:rsidRDefault="00384C7C" w:rsidP="00601B2D">
      <w:pPr>
        <w:spacing w:after="0" w:line="240" w:lineRule="auto"/>
      </w:pPr>
      <w:r>
        <w:separator/>
      </w:r>
    </w:p>
  </w:footnote>
  <w:footnote w:type="continuationSeparator" w:id="0">
    <w:p w14:paraId="77FA7A0E" w14:textId="77777777" w:rsidR="00384C7C" w:rsidRDefault="00384C7C" w:rsidP="0060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EBA2" w14:textId="77777777" w:rsidR="00B857EC" w:rsidRPr="00EB00C0" w:rsidRDefault="00B857EC">
    <w:pPr>
      <w:pStyle w:val="Zhlav"/>
      <w:rPr>
        <w:b/>
      </w:rPr>
    </w:pPr>
    <w:r w:rsidRPr="00EB00C0">
      <w:rPr>
        <w:b/>
      </w:rPr>
      <w:t>Obec Dobrá, Finanční výbor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62"/>
    <w:multiLevelType w:val="hybridMultilevel"/>
    <w:tmpl w:val="B0DE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107C"/>
    <w:multiLevelType w:val="hybridMultilevel"/>
    <w:tmpl w:val="00A65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5868"/>
    <w:multiLevelType w:val="hybridMultilevel"/>
    <w:tmpl w:val="9D10113A"/>
    <w:lvl w:ilvl="0" w:tplc="3A1E1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B3EBD"/>
    <w:multiLevelType w:val="hybridMultilevel"/>
    <w:tmpl w:val="00A65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65"/>
    <w:rsid w:val="000034CD"/>
    <w:rsid w:val="00021D80"/>
    <w:rsid w:val="00022653"/>
    <w:rsid w:val="00035D5F"/>
    <w:rsid w:val="00036198"/>
    <w:rsid w:val="00041238"/>
    <w:rsid w:val="000445EA"/>
    <w:rsid w:val="00083070"/>
    <w:rsid w:val="00093543"/>
    <w:rsid w:val="000A5A0E"/>
    <w:rsid w:val="000B6665"/>
    <w:rsid w:val="000B7986"/>
    <w:rsid w:val="000D3AA2"/>
    <w:rsid w:val="000D3BCF"/>
    <w:rsid w:val="000E5FA9"/>
    <w:rsid w:val="000F01E9"/>
    <w:rsid w:val="00111F1B"/>
    <w:rsid w:val="00126287"/>
    <w:rsid w:val="00130406"/>
    <w:rsid w:val="001343A9"/>
    <w:rsid w:val="00145817"/>
    <w:rsid w:val="001714B4"/>
    <w:rsid w:val="00180364"/>
    <w:rsid w:val="001877F1"/>
    <w:rsid w:val="00187A28"/>
    <w:rsid w:val="00190E5F"/>
    <w:rsid w:val="001B1441"/>
    <w:rsid w:val="001F4A27"/>
    <w:rsid w:val="00207385"/>
    <w:rsid w:val="00226540"/>
    <w:rsid w:val="002267ED"/>
    <w:rsid w:val="00232541"/>
    <w:rsid w:val="00277B3E"/>
    <w:rsid w:val="00290DB8"/>
    <w:rsid w:val="002A53F7"/>
    <w:rsid w:val="002B0431"/>
    <w:rsid w:val="002B54D4"/>
    <w:rsid w:val="002C1D22"/>
    <w:rsid w:val="002F22E1"/>
    <w:rsid w:val="00333F2A"/>
    <w:rsid w:val="00334EF7"/>
    <w:rsid w:val="00344059"/>
    <w:rsid w:val="00367AF3"/>
    <w:rsid w:val="00372D9D"/>
    <w:rsid w:val="00374EEE"/>
    <w:rsid w:val="003819C4"/>
    <w:rsid w:val="00384C7C"/>
    <w:rsid w:val="0038607D"/>
    <w:rsid w:val="003D4D7A"/>
    <w:rsid w:val="003E30C3"/>
    <w:rsid w:val="003F0567"/>
    <w:rsid w:val="00415DE2"/>
    <w:rsid w:val="004502A4"/>
    <w:rsid w:val="00450B73"/>
    <w:rsid w:val="00454B01"/>
    <w:rsid w:val="004A5A88"/>
    <w:rsid w:val="004C038B"/>
    <w:rsid w:val="004C18C7"/>
    <w:rsid w:val="004E2545"/>
    <w:rsid w:val="00504533"/>
    <w:rsid w:val="00535EFF"/>
    <w:rsid w:val="005C05C5"/>
    <w:rsid w:val="005C36CE"/>
    <w:rsid w:val="005C58E9"/>
    <w:rsid w:val="00601B2D"/>
    <w:rsid w:val="00613B08"/>
    <w:rsid w:val="006314DD"/>
    <w:rsid w:val="00663957"/>
    <w:rsid w:val="006639E1"/>
    <w:rsid w:val="006A7349"/>
    <w:rsid w:val="006B2404"/>
    <w:rsid w:val="006C6FD9"/>
    <w:rsid w:val="0078205D"/>
    <w:rsid w:val="007C0D54"/>
    <w:rsid w:val="007C3446"/>
    <w:rsid w:val="007E0152"/>
    <w:rsid w:val="008247F1"/>
    <w:rsid w:val="008428B5"/>
    <w:rsid w:val="008513BE"/>
    <w:rsid w:val="0085553E"/>
    <w:rsid w:val="008665F9"/>
    <w:rsid w:val="0087605A"/>
    <w:rsid w:val="008A20C1"/>
    <w:rsid w:val="008A5917"/>
    <w:rsid w:val="008B4988"/>
    <w:rsid w:val="008D2CA2"/>
    <w:rsid w:val="008F1EE5"/>
    <w:rsid w:val="00915559"/>
    <w:rsid w:val="00950CBB"/>
    <w:rsid w:val="0095364E"/>
    <w:rsid w:val="00960E61"/>
    <w:rsid w:val="0096224F"/>
    <w:rsid w:val="0096336D"/>
    <w:rsid w:val="00993D31"/>
    <w:rsid w:val="009B2827"/>
    <w:rsid w:val="009F17CC"/>
    <w:rsid w:val="00A02351"/>
    <w:rsid w:val="00A13A7D"/>
    <w:rsid w:val="00A32921"/>
    <w:rsid w:val="00A41936"/>
    <w:rsid w:val="00A45164"/>
    <w:rsid w:val="00A57551"/>
    <w:rsid w:val="00AA1E42"/>
    <w:rsid w:val="00AA4F92"/>
    <w:rsid w:val="00AB407A"/>
    <w:rsid w:val="00B35737"/>
    <w:rsid w:val="00B44F2C"/>
    <w:rsid w:val="00B72BF5"/>
    <w:rsid w:val="00B857EC"/>
    <w:rsid w:val="00BC6DE8"/>
    <w:rsid w:val="00BF4000"/>
    <w:rsid w:val="00C42578"/>
    <w:rsid w:val="00C61038"/>
    <w:rsid w:val="00C6339B"/>
    <w:rsid w:val="00C64A04"/>
    <w:rsid w:val="00C66C87"/>
    <w:rsid w:val="00C91CD4"/>
    <w:rsid w:val="00CA3026"/>
    <w:rsid w:val="00CB1740"/>
    <w:rsid w:val="00D10E9B"/>
    <w:rsid w:val="00D11E13"/>
    <w:rsid w:val="00D509EC"/>
    <w:rsid w:val="00D5177A"/>
    <w:rsid w:val="00D60C2C"/>
    <w:rsid w:val="00DA3AAC"/>
    <w:rsid w:val="00DC7C68"/>
    <w:rsid w:val="00DD4680"/>
    <w:rsid w:val="00E14315"/>
    <w:rsid w:val="00E15E63"/>
    <w:rsid w:val="00E5384D"/>
    <w:rsid w:val="00E7481B"/>
    <w:rsid w:val="00E777E1"/>
    <w:rsid w:val="00EB00C0"/>
    <w:rsid w:val="00ED0650"/>
    <w:rsid w:val="00EE520A"/>
    <w:rsid w:val="00EF4CD7"/>
    <w:rsid w:val="00F14C15"/>
    <w:rsid w:val="00F3008E"/>
    <w:rsid w:val="00F43008"/>
    <w:rsid w:val="00F7729D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1367E4"/>
  <w15:docId w15:val="{989A25E6-C38D-42CA-BEBF-90C5574D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B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2D"/>
  </w:style>
  <w:style w:type="paragraph" w:styleId="Zpat">
    <w:name w:val="footer"/>
    <w:basedOn w:val="Normln"/>
    <w:link w:val="ZpatChar"/>
    <w:uiPriority w:val="99"/>
    <w:unhideWhenUsed/>
    <w:rsid w:val="006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2D"/>
  </w:style>
  <w:style w:type="paragraph" w:styleId="Textbubliny">
    <w:name w:val="Balloon Text"/>
    <w:basedOn w:val="Normln"/>
    <w:link w:val="TextbublinyChar"/>
    <w:uiPriority w:val="99"/>
    <w:semiHidden/>
    <w:unhideWhenUsed/>
    <w:rsid w:val="006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Drahomíra Gongolová</cp:lastModifiedBy>
  <cp:revision>3</cp:revision>
  <cp:lastPrinted>2021-12-01T12:21:00Z</cp:lastPrinted>
  <dcterms:created xsi:type="dcterms:W3CDTF">2021-12-01T11:23:00Z</dcterms:created>
  <dcterms:modified xsi:type="dcterms:W3CDTF">2021-12-01T12:24:00Z</dcterms:modified>
</cp:coreProperties>
</file>